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B1717F" w:rsidR="0050612E" w:rsidP="4EABAD60" w:rsidRDefault="00B1717F" w14:paraId="0FCAD2E5" w14:textId="2B89E074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4EABAD60" w:rsidR="00B1717F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Capistrano no Quilo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4EABAD60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4EABAD60" w:rsidR="00B1717F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CE</w:t>
      </w:r>
      <w:r w:rsidRPr="4EABAD60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200</w:t>
      </w:r>
      <w:r w:rsidRPr="4EABAD60" w:rsidR="00B1717F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7</w:t>
      </w:r>
      <w:r w:rsidRPr="4EABAD6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4EABAD60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4EABAD6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4EABAD60" w:rsidR="00B1717F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2</w:t>
      </w:r>
      <w:r w:rsidRPr="4EABAD60" w:rsidR="00307C20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</w:t>
      </w:r>
      <w:r w:rsidRPr="4EABAD6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4EABAD6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B1717F" w:rsidR="00307C20" w:rsidP="4EABAD60" w:rsidRDefault="0050612E" w14:paraId="5AC1A03D" w14:textId="401B4423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4EABAD60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4EABAD6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>Firmino Holanda</w:t>
      </w:r>
    </w:p>
    <w:p w:rsidRPr="00307C20" w:rsidR="007A64F9" w:rsidP="4EABAD60" w:rsidRDefault="007A64F9" w14:paraId="41356092" w14:textId="2F57EA3B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</w:p>
    <w:p w:rsidRPr="00307C20" w:rsidR="0050612E" w:rsidP="4EABAD60" w:rsidRDefault="0050612E" w14:paraId="4658192D" w14:textId="1B0AE0E8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 w:rsidRPr="4EABAD60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4EABAD60" w:rsidR="00B1717F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4EABAD60" w:rsidR="14165A9F">
        <w:rPr>
          <w:rFonts w:cs="Calibri" w:cstheme="minorAscii"/>
          <w:b w:val="0"/>
          <w:bCs w:val="0"/>
          <w:color w:val="000000" w:themeColor="text1" w:themeTint="FF" w:themeShade="FF"/>
          <w:sz w:val="24"/>
          <w:szCs w:val="24"/>
        </w:rPr>
        <w:t>l</w:t>
      </w:r>
      <w:r w:rsidRPr="4EABAD60" w:rsidR="00B1717F">
        <w:rPr>
          <w:rFonts w:cs="Calibri" w:cstheme="minorAscii"/>
          <w:b w:val="0"/>
          <w:bCs w:val="0"/>
          <w:color w:val="000000" w:themeColor="text1" w:themeTint="FF" w:themeShade="FF"/>
          <w:sz w:val="24"/>
          <w:szCs w:val="24"/>
        </w:rPr>
        <w:t>i</w:t>
      </w:r>
      <w:r w:rsidRPr="4EABAD60" w:rsidR="00B1717F">
        <w:rPr>
          <w:rFonts w:cs="Calibri" w:cstheme="minorAscii"/>
          <w:color w:val="000000" w:themeColor="text1" w:themeTint="FF" w:themeShade="FF"/>
          <w:sz w:val="24"/>
          <w:szCs w:val="24"/>
        </w:rPr>
        <w:t>vre</w:t>
      </w:r>
    </w:p>
    <w:p w:rsidRPr="00B1717F" w:rsidR="00A94489" w:rsidP="4EABAD60" w:rsidRDefault="0050612E" w14:paraId="24ED8DF6" w14:textId="66498C80">
      <w:pPr>
        <w:pStyle w:val="Pr-formataoHTML"/>
        <w:jc w:val="both"/>
      </w:pPr>
      <w:r w:rsidRPr="4EABAD60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4EABAD6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>e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 xml:space="preserve">m 2003, uma estátua do historiador Capistrano de Abreu foi roubada de uma 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>praça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 xml:space="preserve"> de Fortaleza. Crivada de balas, foi resgatada numa favela da cidade. Este episódio, que causou grande comoção pública, é o ponto de partida para uma bem-humorada reflexão sobre as i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>deias do historiador e o Brasil</w:t>
      </w:r>
      <w:r w:rsidRPr="4EABAD60" w:rsidR="002D7198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2D7198" w:rsidR="00D160FA" w:rsidP="4EABAD60" w:rsidRDefault="00D160FA" w14:paraId="61D46668" w14:textId="77777777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B1717F" w:rsidR="004475F4" w:rsidP="4EABAD60" w:rsidRDefault="0050612E" w14:paraId="31740B4B" w14:textId="55EF50D9">
      <w:pPr>
        <w:pStyle w:val="Pr-formataoHTML"/>
        <w:jc w:val="both"/>
      </w:pPr>
      <w:r w:rsidRPr="4EABAD60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4EABAD6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 xml:space="preserve">Firmino Holanda é um dos realizadores mais criativos do audiovisual cearense. Liberdade, irreverência e o interesse por temas da história brasileira são características de seus filmes, em especial 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>deste curta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 xml:space="preserve"> que carrega o espírito inquieto do melhor Cinema Marginal brasileiro dos anos 1960 e 1970.</w:t>
      </w:r>
    </w:p>
    <w:p w:rsidRPr="002D7198" w:rsidR="00D160FA" w:rsidP="4EABAD60" w:rsidRDefault="00D160FA" w14:paraId="10F61D6D" w14:textId="5C7AD2CC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B1717F" w:rsidR="007A64F9" w:rsidP="4EABAD60" w:rsidRDefault="0050612E" w14:paraId="43596C7C" w14:textId="6AD07948">
      <w:pPr>
        <w:pStyle w:val="Pr-formataoHTML"/>
        <w:jc w:val="both"/>
      </w:pPr>
      <w:r w:rsidRPr="4EABAD60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4EABAD6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>Prêmio de Melhor Documentário Curta-Metragem no 12º Festival É Tudo Verdade, em 2007</w:t>
      </w:r>
      <w:r w:rsidRPr="4EABAD60" w:rsidR="00B1717F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307C20" w:rsidR="00307C20" w:rsidP="00B1717F" w:rsidRDefault="00307C20" w14:paraId="7EEB96A1" w14:textId="743B7130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2D7198"/>
    <w:rsid w:val="00307C20"/>
    <w:rsid w:val="00440974"/>
    <w:rsid w:val="004475F4"/>
    <w:rsid w:val="0050612E"/>
    <w:rsid w:val="00661606"/>
    <w:rsid w:val="007A64F9"/>
    <w:rsid w:val="007B73A9"/>
    <w:rsid w:val="0086321B"/>
    <w:rsid w:val="008902A8"/>
    <w:rsid w:val="00926F5E"/>
    <w:rsid w:val="00A94489"/>
    <w:rsid w:val="00B1717F"/>
    <w:rsid w:val="00D160FA"/>
    <w:rsid w:val="00E0146E"/>
    <w:rsid w:val="00EC1CAB"/>
    <w:rsid w:val="00EF3350"/>
    <w:rsid w:val="14165A9F"/>
    <w:rsid w:val="42DBAA9F"/>
    <w:rsid w:val="4EABAD60"/>
    <w:rsid w:val="5D6FCCDB"/>
    <w:rsid w:val="686AD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BC81099-7912-440D-9C9E-EC24BB677A79}"/>
</file>

<file path=customXml/itemProps2.xml><?xml version="1.0" encoding="utf-8"?>
<ds:datastoreItem xmlns:ds="http://schemas.openxmlformats.org/officeDocument/2006/customXml" ds:itemID="{8FE59B32-C7B7-4CAB-A54E-0744B147441C}"/>
</file>

<file path=customXml/itemProps3.xml><?xml version="1.0" encoding="utf-8"?>
<ds:datastoreItem xmlns:ds="http://schemas.openxmlformats.org/officeDocument/2006/customXml" ds:itemID="{D43ECB20-4383-4BDC-BAE2-BDC614E5DE2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6</revision>
  <dcterms:created xsi:type="dcterms:W3CDTF">2021-05-13T21:41:00.0000000Z</dcterms:created>
  <dcterms:modified xsi:type="dcterms:W3CDTF">2021-05-21T17:52:16.6057696Z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