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D31E0B" w:rsidR="0050612E" w:rsidP="1D020C63" w:rsidRDefault="00D31E0B" w14:paraId="0FCAD2E5" w14:textId="17E2FE5F">
      <w:pPr>
        <w:rPr>
          <w:rFonts w:ascii="Calibri" w:hAnsi="Calibri" w:eastAsia="Calibri" w:cs="Calibri"/>
          <w:sz w:val="24"/>
          <w:szCs w:val="24"/>
        </w:rPr>
      </w:pPr>
      <w:bookmarkStart w:name="_GoBack" w:id="0"/>
      <w:r w:rsidRPr="67126501" w:rsidR="00D31E0B">
        <w:rPr>
          <w:rFonts w:ascii="Calibri" w:hAnsi="Calibri" w:eastAsia="Calibri" w:cs="Calibr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Pátio</w:t>
      </w:r>
      <w:bookmarkEnd w:id="0"/>
      <w:r w:rsidRPr="67126501" w:rsidR="00D31E0B">
        <w:rPr>
          <w:rFonts w:ascii="Calibri" w:hAnsi="Calibri" w:eastAsia="Calibri" w:cs="Calibri"/>
          <w:b w:val="1"/>
          <w:bCs w:val="1"/>
          <w:i w:val="1"/>
          <w:iCs w:val="1"/>
          <w:sz w:val="24"/>
          <w:szCs w:val="24"/>
        </w:rPr>
        <w:t xml:space="preserve"> </w:t>
      </w:r>
      <w:r w:rsidRPr="67126501" w:rsidR="00D31E0B">
        <w:rPr>
          <w:rFonts w:ascii="Calibri" w:hAnsi="Calibri" w:eastAsia="Calibri" w:cs="Calibri"/>
          <w:sz w:val="24"/>
          <w:szCs w:val="24"/>
        </w:rPr>
        <w:t>(BA</w:t>
      </w:r>
      <w:r w:rsidRPr="67126501" w:rsidR="0050612E">
        <w:rPr>
          <w:rFonts w:ascii="Calibri" w:hAnsi="Calibri" w:eastAsia="Calibri" w:cs="Calibri"/>
          <w:sz w:val="24"/>
          <w:szCs w:val="24"/>
        </w:rPr>
        <w:t xml:space="preserve">, </w:t>
      </w:r>
      <w:r w:rsidRPr="67126501" w:rsidR="00D31E0B">
        <w:rPr>
          <w:rFonts w:ascii="Calibri" w:hAnsi="Calibri" w:eastAsia="Calibri" w:cs="Calibri"/>
          <w:sz w:val="24"/>
          <w:szCs w:val="24"/>
        </w:rPr>
        <w:t>195</w:t>
      </w:r>
      <w:r w:rsidRPr="67126501" w:rsidR="002B6635">
        <w:rPr>
          <w:rFonts w:ascii="Calibri" w:hAnsi="Calibri" w:eastAsia="Calibri" w:cs="Calibri"/>
          <w:sz w:val="24"/>
          <w:szCs w:val="24"/>
        </w:rPr>
        <w:t>9</w:t>
      </w:r>
      <w:r w:rsidRPr="67126501" w:rsidR="0050612E">
        <w:rPr>
          <w:rFonts w:ascii="Calibri" w:hAnsi="Calibri" w:eastAsia="Calibri" w:cs="Calibri"/>
          <w:sz w:val="24"/>
          <w:szCs w:val="24"/>
        </w:rPr>
        <w:t xml:space="preserve">, </w:t>
      </w:r>
      <w:r w:rsidRPr="67126501" w:rsidR="00D31E0B">
        <w:rPr>
          <w:rFonts w:ascii="Calibri" w:hAnsi="Calibri" w:eastAsia="Calibri" w:cs="Calibri"/>
          <w:sz w:val="24"/>
          <w:szCs w:val="24"/>
        </w:rPr>
        <w:t>experimental</w:t>
      </w:r>
      <w:r w:rsidRPr="67126501" w:rsidR="003E2813">
        <w:rPr>
          <w:rFonts w:ascii="Calibri" w:hAnsi="Calibri" w:eastAsia="Calibri" w:cs="Calibri"/>
          <w:sz w:val="24"/>
          <w:szCs w:val="24"/>
        </w:rPr>
        <w:t xml:space="preserve">, </w:t>
      </w:r>
      <w:r w:rsidRPr="67126501" w:rsidR="00D31E0B">
        <w:rPr>
          <w:rFonts w:ascii="Calibri" w:hAnsi="Calibri" w:eastAsia="Calibri" w:cs="Calibri"/>
          <w:sz w:val="24"/>
          <w:szCs w:val="24"/>
        </w:rPr>
        <w:t>13</w:t>
      </w:r>
      <w:r w:rsidRPr="67126501" w:rsidR="0050612E">
        <w:rPr>
          <w:rFonts w:ascii="Calibri" w:hAnsi="Calibri" w:eastAsia="Calibri" w:cs="Calibri"/>
          <w:sz w:val="24"/>
          <w:szCs w:val="24"/>
        </w:rPr>
        <w:t xml:space="preserve"> min</w:t>
      </w:r>
      <w:r w:rsidRPr="67126501" w:rsidR="0050612E">
        <w:rPr>
          <w:rFonts w:ascii="Calibri" w:hAnsi="Calibri" w:eastAsia="Calibri" w:cs="Calibri"/>
          <w:sz w:val="24"/>
          <w:szCs w:val="24"/>
        </w:rPr>
        <w:t>)</w:t>
      </w:r>
    </w:p>
    <w:p w:rsidRPr="00D31E0B" w:rsidR="0050612E" w:rsidP="1D020C63" w:rsidRDefault="0050612E" w14:paraId="730959D4" w14:textId="734107F3" w14:noSpellErr="1">
      <w:pPr>
        <w:rPr>
          <w:rFonts w:ascii="Calibri" w:hAnsi="Calibri" w:eastAsia="Calibri" w:cs="Calibri"/>
          <w:sz w:val="24"/>
          <w:szCs w:val="24"/>
        </w:rPr>
      </w:pPr>
      <w:r w:rsidRPr="1D020C63" w:rsidR="0050612E">
        <w:rPr>
          <w:rFonts w:ascii="Calibri" w:hAnsi="Calibri" w:eastAsia="Calibri" w:cs="Calibri"/>
          <w:b w:val="1"/>
          <w:bCs w:val="1"/>
          <w:sz w:val="24"/>
          <w:szCs w:val="24"/>
        </w:rPr>
        <w:t>Direção:</w:t>
      </w:r>
      <w:r w:rsidRPr="1D020C63" w:rsidR="0050612E">
        <w:rPr>
          <w:rFonts w:ascii="Calibri" w:hAnsi="Calibri" w:eastAsia="Calibri" w:cs="Calibri"/>
          <w:sz w:val="24"/>
          <w:szCs w:val="24"/>
        </w:rPr>
        <w:t xml:space="preserve"> </w:t>
      </w:r>
      <w:r w:rsidRPr="1D020C63" w:rsidR="00B64E55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eastAsia="pt-BR"/>
        </w:rPr>
        <w:t>Glauber Rocha</w:t>
      </w:r>
    </w:p>
    <w:p w:rsidRPr="00D31E0B" w:rsidR="0050612E" w:rsidP="47A96981" w:rsidRDefault="0050612E" w14:paraId="212FEB06" w14:textId="25FB91D5">
      <w:pPr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eastAsia="pt-BR"/>
        </w:rPr>
      </w:pPr>
      <w:r w:rsidRPr="47A96981" w:rsidR="0050612E">
        <w:rPr>
          <w:rFonts w:ascii="Calibri" w:hAnsi="Calibri" w:eastAsia="Calibri" w:cs="Calibri"/>
          <w:b w:val="1"/>
          <w:bCs w:val="1"/>
          <w:sz w:val="24"/>
          <w:szCs w:val="24"/>
        </w:rPr>
        <w:t xml:space="preserve">Elenco: </w:t>
      </w:r>
      <w:r w:rsidRPr="47A96981" w:rsidR="00D31E0B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Helena </w:t>
      </w:r>
      <w:r w:rsidRPr="47A96981" w:rsidR="00D31E0B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Ignês</w:t>
      </w:r>
      <w:r w:rsidRPr="47A96981" w:rsidR="00D31E0B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 e </w:t>
      </w:r>
      <w:r w:rsidRPr="47A96981" w:rsidR="00D31E0B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Solon</w:t>
      </w:r>
      <w:r w:rsidRPr="47A96981" w:rsidR="00D31E0B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 Barreto</w:t>
      </w:r>
    </w:p>
    <w:p w:rsidRPr="00D31E0B" w:rsidR="0050612E" w:rsidP="1D020C63" w:rsidRDefault="0050612E" w14:paraId="4658192D" w14:textId="17E125EF">
      <w:pPr>
        <w:rPr>
          <w:rFonts w:ascii="Calibri" w:hAnsi="Calibri" w:eastAsia="Calibri" w:cs="Calibri"/>
          <w:sz w:val="24"/>
          <w:szCs w:val="24"/>
        </w:rPr>
      </w:pPr>
      <w:r w:rsidRPr="5F71E41D" w:rsidR="0050612E">
        <w:rPr>
          <w:rFonts w:ascii="Calibri" w:hAnsi="Calibri" w:eastAsia="Calibri" w:cs="Calibri"/>
          <w:b w:val="1"/>
          <w:bCs w:val="1"/>
          <w:sz w:val="24"/>
          <w:szCs w:val="24"/>
        </w:rPr>
        <w:t>Classificação Indicativa:</w:t>
      </w:r>
      <w:r w:rsidRPr="5F71E41D" w:rsidR="0050612E">
        <w:rPr>
          <w:rFonts w:ascii="Calibri" w:hAnsi="Calibri" w:eastAsia="Calibri" w:cs="Calibri"/>
          <w:sz w:val="24"/>
          <w:szCs w:val="24"/>
        </w:rPr>
        <w:t xml:space="preserve"> </w:t>
      </w:r>
      <w:r w:rsidRPr="5F71E41D" w:rsidR="5D118774">
        <w:rPr>
          <w:rFonts w:ascii="Calibri" w:hAnsi="Calibri" w:eastAsia="Calibri" w:cs="Calibri"/>
          <w:sz w:val="24"/>
          <w:szCs w:val="24"/>
        </w:rPr>
        <w:t>l</w:t>
      </w:r>
      <w:r w:rsidRPr="5F71E41D" w:rsidR="00D31E0B">
        <w:rPr>
          <w:rFonts w:ascii="Calibri" w:hAnsi="Calibri" w:eastAsia="Calibri" w:cs="Calibri"/>
          <w:sz w:val="24"/>
          <w:szCs w:val="24"/>
        </w:rPr>
        <w:t>ivre</w:t>
      </w:r>
    </w:p>
    <w:p w:rsidRPr="00D31E0B" w:rsidR="0050612E" w:rsidP="1D020C63" w:rsidRDefault="0050612E" w14:paraId="3CCA9E94" w14:textId="0C957524">
      <w:pPr>
        <w:jc w:val="both"/>
        <w:rPr>
          <w:rFonts w:ascii="Calibri" w:hAnsi="Calibri" w:eastAsia="Calibri" w:cs="Calibri"/>
          <w:sz w:val="24"/>
          <w:szCs w:val="24"/>
        </w:rPr>
      </w:pPr>
      <w:r w:rsidRPr="1681B1EF" w:rsidR="0050612E">
        <w:rPr>
          <w:rFonts w:ascii="Calibri" w:hAnsi="Calibri" w:eastAsia="Calibri" w:cs="Calibri"/>
          <w:b w:val="1"/>
          <w:bCs w:val="1"/>
          <w:sz w:val="24"/>
          <w:szCs w:val="24"/>
        </w:rPr>
        <w:t>Sinopse:</w:t>
      </w:r>
      <w:r w:rsidRPr="1681B1EF" w:rsidR="0050612E">
        <w:rPr>
          <w:rFonts w:ascii="Calibri" w:hAnsi="Calibri" w:eastAsia="Calibri" w:cs="Calibri"/>
          <w:sz w:val="24"/>
          <w:szCs w:val="24"/>
        </w:rPr>
        <w:t xml:space="preserve"> </w:t>
      </w:r>
      <w:r w:rsidRPr="1681B1EF" w:rsidR="71558E9F">
        <w:rPr>
          <w:rFonts w:ascii="Calibri" w:hAnsi="Calibri" w:eastAsia="Calibri" w:cs="Calibri"/>
          <w:sz w:val="24"/>
          <w:szCs w:val="24"/>
        </w:rPr>
        <w:t>s</w:t>
      </w:r>
      <w:r w:rsidRPr="1681B1EF" w:rsidR="00D31E0B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obre um amplo terraço de azulejos preto e branco, como um tabuleiro do xadrez, um casal desenvolve uma coreografia. Seus corpos se tocam, se afastam, interagem como num campo de jogo. Cercados de mar, céu e árvores, seus movimentos neste palco são também influenci</w:t>
      </w:r>
      <w:r w:rsidRPr="1681B1EF" w:rsidR="00D31E0B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ados por vozes, sons e música.</w:t>
      </w:r>
    </w:p>
    <w:p w:rsidR="0050612E" w:rsidP="2AAB28FB" w:rsidRDefault="0050612E" w14:paraId="44839687" w14:textId="3E22DF75">
      <w:pPr>
        <w:jc w:val="both"/>
        <w:rPr>
          <w:rFonts w:ascii="Calibri" w:hAnsi="Calibri" w:eastAsia="Calibri" w:cs="Calibri"/>
          <w:sz w:val="24"/>
          <w:szCs w:val="24"/>
        </w:rPr>
      </w:pPr>
      <w:r w:rsidRPr="5FCBCD84" w:rsidR="0050612E">
        <w:rPr>
          <w:rFonts w:ascii="Calibri" w:hAnsi="Calibri" w:eastAsia="Calibri" w:cs="Calibri"/>
          <w:b w:val="1"/>
          <w:bCs w:val="1"/>
          <w:sz w:val="24"/>
          <w:szCs w:val="24"/>
        </w:rPr>
        <w:t>Por que ver?</w:t>
      </w:r>
      <w:r w:rsidRPr="5FCBCD84" w:rsidR="0050612E">
        <w:rPr>
          <w:rFonts w:ascii="Calibri" w:hAnsi="Calibri" w:eastAsia="Calibri" w:cs="Calibri"/>
          <w:sz w:val="24"/>
          <w:szCs w:val="24"/>
        </w:rPr>
        <w:t xml:space="preserve"> </w:t>
      </w:r>
      <w:r w:rsidRPr="5FCBCD84" w:rsidR="00D31E0B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Primeiro </w:t>
      </w:r>
      <w:proofErr w:type="gramStart"/>
      <w:r w:rsidRPr="5FCBCD84" w:rsidR="00D31E0B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filme</w:t>
      </w:r>
      <w:proofErr w:type="gramEnd"/>
      <w:r w:rsidRPr="5FCBCD84" w:rsidR="00D31E0B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 de Glauber Rocha, </w:t>
      </w:r>
      <w:r w:rsidRPr="5FCBCD84" w:rsidR="00D31E0B">
        <w:rPr>
          <w:rFonts w:ascii="Calibri" w:hAnsi="Calibri" w:eastAsia="Calibri" w:cs="Calibri"/>
          <w:i w:val="1"/>
          <w:iCs w:val="1"/>
          <w:color w:val="000000" w:themeColor="text1" w:themeTint="FF" w:themeShade="FF"/>
          <w:sz w:val="24"/>
          <w:szCs w:val="24"/>
        </w:rPr>
        <w:t>Pátio</w:t>
      </w:r>
      <w:r w:rsidRPr="5FCBCD84" w:rsidR="00D31E0B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 é um belíssimo ensaio visual e uma porta de entrada para os que desejam se aventurar pela obra do diretor baiano. A composição plástica da cena, o trabalho musical e os movimentos de câmera são como a base de seu futuro cinema de contrastes e embate permanente</w:t>
      </w:r>
      <w:r w:rsidRPr="5FCBCD84" w:rsidR="00B64E55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eastAsia="pt-BR"/>
        </w:rPr>
        <w:t>.</w:t>
      </w:r>
    </w:p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296049"/>
    <w:rsid w:val="002B6635"/>
    <w:rsid w:val="003E2813"/>
    <w:rsid w:val="003F784C"/>
    <w:rsid w:val="0050612E"/>
    <w:rsid w:val="008902A8"/>
    <w:rsid w:val="00926F5E"/>
    <w:rsid w:val="00B64E55"/>
    <w:rsid w:val="00D31E0B"/>
    <w:rsid w:val="00EF3350"/>
    <w:rsid w:val="0D7D2B8A"/>
    <w:rsid w:val="1681B1EF"/>
    <w:rsid w:val="1A013F45"/>
    <w:rsid w:val="1D020C63"/>
    <w:rsid w:val="2AAB28FB"/>
    <w:rsid w:val="35BFE201"/>
    <w:rsid w:val="47A96981"/>
    <w:rsid w:val="5D118774"/>
    <w:rsid w:val="5F71E41D"/>
    <w:rsid w:val="5FCBCD84"/>
    <w:rsid w:val="66A60D9B"/>
    <w:rsid w:val="67126501"/>
    <w:rsid w:val="71558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3E2813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3E2813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8C84CD5-8DCB-4604-A44B-495423AFAD2E}"/>
</file>

<file path=customXml/itemProps2.xml><?xml version="1.0" encoding="utf-8"?>
<ds:datastoreItem xmlns:ds="http://schemas.openxmlformats.org/officeDocument/2006/customXml" ds:itemID="{6E83FBF6-864F-4C77-9899-11C994DB1BD8}"/>
</file>

<file path=customXml/itemProps3.xml><?xml version="1.0" encoding="utf-8"?>
<ds:datastoreItem xmlns:ds="http://schemas.openxmlformats.org/officeDocument/2006/customXml" ds:itemID="{A4CA12D5-AF53-4A66-8167-41650D676B0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Larissa Correa</lastModifiedBy>
  <revision>10</revision>
  <dcterms:created xsi:type="dcterms:W3CDTF">2021-05-07T02:46:00.0000000Z</dcterms:created>
  <dcterms:modified xsi:type="dcterms:W3CDTF">2021-05-21T17:04:30.2188423Z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